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47" w:rsidRDefault="00FE1F47" w:rsidP="0042697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  <w:r w:rsidRPr="00426976">
        <w:rPr>
          <w:rFonts w:ascii="Arial" w:eastAsia="Times New Roman" w:hAnsi="Arial" w:cs="Arial"/>
          <w:color w:val="222222"/>
          <w:sz w:val="32"/>
          <w:szCs w:val="32"/>
          <w:lang w:eastAsia="da-DK"/>
        </w:rPr>
        <w:t>Bestyrelsesmøde i Borgerforeningen 26/11 2023</w:t>
      </w:r>
    </w:p>
    <w:p w:rsidR="00C62052" w:rsidRPr="00426976" w:rsidRDefault="00C62052" w:rsidP="0042697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  <w:lang w:eastAsia="da-DK"/>
        </w:rPr>
      </w:pPr>
    </w:p>
    <w:p w:rsidR="00E10899" w:rsidRDefault="00E10899" w:rsidP="0042697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Til stede: Birgitte Jeppesen, Bjarke Fonnesbech, Jakob Gede, Jakob Grell, Karen Konge</w:t>
      </w:r>
    </w:p>
    <w:p w:rsidR="00E10899" w:rsidRDefault="00E10899" w:rsidP="0042697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Afbud: Gitte Andersen og Ulf Brøste</w:t>
      </w:r>
    </w:p>
    <w:p w:rsidR="00FE1F47" w:rsidRDefault="00FE1F47" w:rsidP="0042697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426976" w:rsidRDefault="00426976" w:rsidP="00BB32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Bjarke Fonnesbech udtræder af Borgerforeningen pga. flytning. Vi siger tak for godt samarbejde. Poul Anker Boisen indtræder som suppleant fra næste møde</w:t>
      </w:r>
    </w:p>
    <w:p w:rsidR="00BB3295" w:rsidRPr="00BB3295" w:rsidRDefault="00BB3295" w:rsidP="00BB3295">
      <w:p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426976" w:rsidRDefault="00426976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Banko/andespil d. 3/12</w:t>
      </w:r>
      <w:r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426976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Kl 14 i Forsamlingshuset</w:t>
      </w:r>
      <w:r w:rsidR="00E108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Borgerforeningen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 bestyrelse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stiller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borde 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op kl 13. </w:t>
      </w:r>
      <w:r w:rsidR="00E10899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Birgitte laver opslag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Brugsen</w:t>
      </w:r>
      <w:r w:rsidR="00E10899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Bjarke annoncerer på Facebook. Karen snakker om gevinster med Gitte. Jakob Gede henter øl og vand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gevinster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Jens Svensson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 banko-mester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Jakob 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Gede er kontrollant.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Jakob </w:t>
      </w:r>
      <w:r w:rsidR="006B5286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Grell tænder varmen i Forsamlingshuset lørdag aften.</w:t>
      </w:r>
    </w:p>
    <w:p w:rsidR="00BB3295" w:rsidRPr="00BB3295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1F47" w:rsidRDefault="00FE1F47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426976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Flaglaug</w:t>
      </w:r>
      <w:proofErr w:type="spellEnd"/>
      <w:r w:rsidR="006B528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</w:t>
      </w:r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er i tvivl om </w:t>
      </w:r>
      <w:proofErr w:type="spellStart"/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Flaglauget</w:t>
      </w:r>
      <w:proofErr w:type="spellEnd"/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har nok medlemmer, men bliver enige om at afvente en melding fra </w:t>
      </w:r>
      <w:proofErr w:type="spellStart"/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lauget</w:t>
      </w:r>
      <w:proofErr w:type="spellEnd"/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selv.</w:t>
      </w:r>
    </w:p>
    <w:p w:rsidR="00BB3295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6F757B" w:rsidRDefault="00426976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 xml:space="preserve">Stier: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er blevet opmærksomme på flere stiers</w:t>
      </w:r>
      <w:r w:rsidR="006F757B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manglende fremkommelighed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bl.a. s</w:t>
      </w:r>
      <w:r w:rsidR="006F757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tien fra Museet og op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Bybakken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s</w:t>
      </w:r>
      <w:r w:rsidR="006F757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tien fra Under Bakkerne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ud </w:t>
      </w:r>
      <w:r w:rsidR="006F757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til </w:t>
      </w:r>
      <w:proofErr w:type="spellStart"/>
      <w:r w:rsidR="006F757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Karisholmsvej</w:t>
      </w:r>
      <w:proofErr w:type="spellEnd"/>
      <w:r w:rsidR="006F757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Vi retter henvendelse til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lodsejere.</w:t>
      </w:r>
      <w:r w:rsidR="009E4ED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Vi vil planlægge en arbejdsdag i Påsken, hvor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inviterer folk til at hjælpe med at rydde</w:t>
      </w:r>
      <w:r w:rsidR="009E4ED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BB3295" w:rsidRPr="00FE1F47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E4ED8" w:rsidRDefault="00FE1F47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426976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Boligprojekt på Anholt</w:t>
      </w:r>
      <w:r w:rsidR="009E4ED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Borgerforeningen har søgt</w:t>
      </w:r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ca.</w:t>
      </w:r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100.000</w:t>
      </w:r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kr</w:t>
      </w:r>
      <w:r w:rsidR="00D27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fra Norddjurs K</w:t>
      </w:r>
      <w:r w:rsidR="00D27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ommunes U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dviklingspulje </w:t>
      </w:r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til et </w:t>
      </w:r>
      <w:proofErr w:type="spellStart"/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forprojekt</w:t>
      </w:r>
      <w:proofErr w:type="spellEnd"/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D27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med henblik på</w:t>
      </w:r>
      <w:r w:rsidR="001D7F8A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at undersøge muligheden for andelsboliger på Anholt. 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Det skal forgå i samarbejde med </w:t>
      </w:r>
      <w:proofErr w:type="spellStart"/>
      <w:r w:rsidR="001D7F8A" w:rsidRPr="00C202A9">
        <w:rPr>
          <w:rFonts w:ascii="Arial" w:eastAsia="Times New Roman" w:hAnsi="Arial" w:cs="Arial"/>
          <w:i/>
          <w:color w:val="222222"/>
          <w:sz w:val="24"/>
          <w:szCs w:val="24"/>
          <w:lang w:eastAsia="da-DK"/>
        </w:rPr>
        <w:t>Almenr</w:t>
      </w:r>
      <w:proofErr w:type="spellEnd"/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som 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 et firma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der 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står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for at udvikle 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andelsprojekter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finde fondsmidler. Vi vil 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gerne tænke et </w:t>
      </w:r>
      <w:proofErr w:type="spellStart"/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multi</w:t>
      </w:r>
      <w:proofErr w:type="spellEnd"/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/medborgerhus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for hele øen</w:t>
      </w:r>
      <w:r w:rsidR="002F2148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ind i projektet. </w:t>
      </w:r>
      <w:r w:rsidR="00845839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afventer svar fra kommunen. Desuden afventer vi svar på vores ansøgning om at blive Fri-ø. Vi er med i pulje på 5, hvor der udvælges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</w:t>
      </w:r>
      <w:r w:rsidR="00845839" w:rsidRPr="00426976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Svaret på Fri-ø skulle være lige på trapperne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BB3295" w:rsidRPr="00426976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1F47" w:rsidRDefault="00FE1F47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C202A9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Nyt medlem til visionsgruppen</w:t>
      </w:r>
      <w:r w:rsidR="0084583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takker Bjarke for indsatsen. 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Jakob Grell 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indtræder i stedet og kontakter Morten Abildstrøm o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 Liselotte</w:t>
      </w:r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proofErr w:type="spellStart"/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Arent</w:t>
      </w:r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z</w:t>
      </w:r>
      <w:proofErr w:type="spellEnd"/>
      <w:r w:rsidR="00C202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Sørensen</w:t>
      </w:r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BB3295" w:rsidRPr="00FE1F47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2379B5" w:rsidRDefault="008566CD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Nyt fra fyraftensmøde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var indkaldt til uformelt møde for medlemmerne af Borgerforeningen, Erhvervsforeningen og Grundejerforeningen </w:t>
      </w:r>
      <w:r w:rsidRP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 efterårsferien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Jakob Gede er kommet med i et udvalg sammen med Jacob Vestervig, Louise Gabold og Morten Abildstrøm. 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okalplanen for havnen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blev drøftet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Bl.a. på grund af problemet med boliger til medarbejdere. </w:t>
      </w:r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Bebyggelsesprocenten må ikke overstige 50%.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 Borgerforeningen mener vi, at d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et æstetiske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udtryk 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på havnen bør prioriteres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jævnfør vores Visionsplan.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Hjemmesiden </w:t>
      </w:r>
      <w:r w:rsidR="00244388" w:rsidRPr="00FE1F4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Anholt.dk</w:t>
      </w:r>
      <w:r w:rsidR="0024438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er en del af gruppens arbejde.</w:t>
      </w:r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Jacob Vestervig indhenter tilbud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på at få lavet en ny hjemmeside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Birgitte har kontaktet alle der har en anholt.dk mailadresse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om</w:t>
      </w:r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at de skal indbetale 100 </w:t>
      </w:r>
      <w:proofErr w:type="spellStart"/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kr</w:t>
      </w:r>
      <w:proofErr w:type="spellEnd"/>
      <w:r w:rsidR="002379B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Borgerforening</w:t>
      </w:r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hvis de vil beholde deres adresse</w:t>
      </w:r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I forbindelse med overflytning af domænet til en ny webhotel (</w:t>
      </w:r>
      <w:proofErr w:type="spellStart"/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Dan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domain</w:t>
      </w:r>
      <w:proofErr w:type="spellEnd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under </w:t>
      </w:r>
      <w:proofErr w:type="spellStart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</w:t>
      </w:r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uranet</w:t>
      </w:r>
      <w:proofErr w:type="spellEnd"/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) bliver alle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eksisterende</w:t>
      </w:r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mailadresser lukket indtil der bliver indbetalt.</w:t>
      </w:r>
    </w:p>
    <w:p w:rsidR="00BB3295" w:rsidRPr="00FE1F47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1F47" w:rsidRDefault="002379B5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566CD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Højvands-sikring af havnen</w:t>
      </w:r>
      <w:r w:rsidR="00CA78B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Der kommer en rapport inden jul fra Cowi, som </w:t>
      </w:r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afgør</w:t>
      </w:r>
      <w:r w:rsidR="00CA78B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hvad der kommer til at ske fremover.</w:t>
      </w:r>
    </w:p>
    <w:p w:rsidR="00BB3295" w:rsidRDefault="00BB3295" w:rsidP="00BB329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FE1F47" w:rsidRDefault="00FE1F47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566CD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t>Gadelygter</w:t>
      </w:r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Birgitte har </w:t>
      </w:r>
      <w:proofErr w:type="spellStart"/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korrespondence</w:t>
      </w:r>
      <w:proofErr w:type="spellEnd"/>
      <w:r w:rsidR="000912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 Kenni Aabenhus Jensen fra kommunen.</w:t>
      </w:r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I samråd med Dark Sky Anholt kommer vi med ønsker til placering af ca. 8 ekstra gadelygter i byen, som forhåbentlig kan komme i det nye år.</w:t>
      </w:r>
    </w:p>
    <w:p w:rsidR="00845839" w:rsidRDefault="00845839" w:rsidP="004269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566CD"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  <w:lastRenderedPageBreak/>
        <w:t>Årets ø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: Vil vi lave en ansøgning </w:t>
      </w:r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til konkurrence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</w:t>
      </w:r>
      <w:bookmarkStart w:id="0" w:name="_GoBack"/>
      <w:bookmarkEnd w:id="0"/>
      <w:r w:rsidR="008566C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inden 9. februar. Vi spørger Signe </w:t>
      </w:r>
      <w:proofErr w:type="spellStart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Hylby</w:t>
      </w:r>
      <w:proofErr w:type="spellEnd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som opdagede konkurrencen, om hun vil være med. Vinderen udpeges af Forenet Kredit, </w:t>
      </w:r>
      <w:proofErr w:type="spellStart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Øsammenslutningen</w:t>
      </w:r>
      <w:proofErr w:type="spellEnd"/>
      <w:r w:rsidR="00BB32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Landdistrikternes Fællesråd.</w:t>
      </w:r>
    </w:p>
    <w:p w:rsidR="007B6C6F" w:rsidRDefault="008566CD" w:rsidP="008566CD">
      <w:pPr>
        <w:spacing w:line="360" w:lineRule="auto"/>
        <w:ind w:left="585"/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Evt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 Der bliver brug for ny(e) medlemmer til næste Generalforsamling, bl.a. pga. Bjarkes flytning. Vi vil opfordre beboere til at overveje at stille op.</w:t>
      </w:r>
    </w:p>
    <w:sectPr w:rsidR="007B6C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33B6"/>
    <w:multiLevelType w:val="multilevel"/>
    <w:tmpl w:val="9D0C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47"/>
    <w:rsid w:val="000912C7"/>
    <w:rsid w:val="001D7F8A"/>
    <w:rsid w:val="002379B5"/>
    <w:rsid w:val="00244388"/>
    <w:rsid w:val="002F2148"/>
    <w:rsid w:val="00426976"/>
    <w:rsid w:val="006B5286"/>
    <w:rsid w:val="006F757B"/>
    <w:rsid w:val="007B6C6F"/>
    <w:rsid w:val="00845839"/>
    <w:rsid w:val="008566CD"/>
    <w:rsid w:val="009E4ED8"/>
    <w:rsid w:val="00BB3295"/>
    <w:rsid w:val="00C202A9"/>
    <w:rsid w:val="00C62052"/>
    <w:rsid w:val="00CA78BC"/>
    <w:rsid w:val="00D27103"/>
    <w:rsid w:val="00E10899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48F1"/>
  <w15:chartTrackingRefBased/>
  <w15:docId w15:val="{04FA890C-4EA1-4E62-B825-BFCE2A9E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490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Bornebusch Grell AnholtSkole</dc:creator>
  <cp:keywords/>
  <dc:description/>
  <cp:lastModifiedBy>Jakob Bornebusch Grell AnholtSkole</cp:lastModifiedBy>
  <cp:revision>6</cp:revision>
  <dcterms:created xsi:type="dcterms:W3CDTF">2023-11-26T15:01:00Z</dcterms:created>
  <dcterms:modified xsi:type="dcterms:W3CDTF">2024-04-03T18:47:00Z</dcterms:modified>
</cp:coreProperties>
</file>